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80D" w:rsidRDefault="008B680D" w:rsidP="008B680D">
      <w:pPr>
        <w:pStyle w:val="NormalnyWeb"/>
        <w:spacing w:before="0" w:beforeAutospacing="0" w:after="0" w:afterAutospacing="0"/>
        <w:jc w:val="both"/>
        <w:rPr>
          <w:color w:val="393939"/>
        </w:rPr>
      </w:pPr>
      <w:r w:rsidRPr="008B680D">
        <w:rPr>
          <w:color w:val="393939"/>
        </w:rPr>
        <w:t xml:space="preserve">Serdecznie zapraszamy do wzięcia udziału w wykładzie on-line dr Dariusza Wędziny z PWSZ im. </w:t>
      </w:r>
      <w:proofErr w:type="spellStart"/>
      <w:r w:rsidRPr="008B680D">
        <w:rPr>
          <w:color w:val="393939"/>
        </w:rPr>
        <w:t>Witelona</w:t>
      </w:r>
      <w:proofErr w:type="spellEnd"/>
      <w:r w:rsidRPr="008B680D">
        <w:rPr>
          <w:color w:val="393939"/>
        </w:rPr>
        <w:t xml:space="preserve"> w Legnicy. Spotkanie odbywa się w ramach XXIV Dolnośląskiego Festiwalu Nauki.</w:t>
      </w:r>
      <w:r w:rsidRPr="008B680D">
        <w:rPr>
          <w:color w:val="393939"/>
        </w:rPr>
        <w:br/>
      </w:r>
    </w:p>
    <w:p w:rsidR="008B680D" w:rsidRDefault="008B680D" w:rsidP="008B680D">
      <w:pPr>
        <w:pStyle w:val="NormalnyWeb"/>
        <w:spacing w:before="0" w:beforeAutospacing="0" w:after="0" w:afterAutospacing="0"/>
        <w:rPr>
          <w:color w:val="393939"/>
        </w:rPr>
      </w:pPr>
      <w:r w:rsidRPr="008B680D">
        <w:rPr>
          <w:color w:val="393939"/>
        </w:rPr>
        <w:t>Termin: 07.10.2021 r. - czwartek,godz.16.30</w:t>
      </w:r>
      <w:r w:rsidRPr="008B680D">
        <w:rPr>
          <w:color w:val="393939"/>
        </w:rPr>
        <w:br/>
      </w:r>
    </w:p>
    <w:p w:rsidR="008B680D" w:rsidRDefault="008B680D" w:rsidP="008B680D">
      <w:pPr>
        <w:pStyle w:val="NormalnyWeb"/>
        <w:spacing w:before="0" w:beforeAutospacing="0" w:after="0" w:afterAutospacing="0"/>
        <w:rPr>
          <w:color w:val="393939"/>
        </w:rPr>
      </w:pPr>
      <w:r w:rsidRPr="008B680D">
        <w:rPr>
          <w:color w:val="393939"/>
        </w:rPr>
        <w:t>Tytuł: "O przeszłości w przyszłości - edukacja regionalna i kulturowa. Czy jest w ogóle potrzebna?"</w:t>
      </w:r>
      <w:r w:rsidRPr="008B680D">
        <w:rPr>
          <w:color w:val="393939"/>
        </w:rPr>
        <w:br/>
      </w:r>
    </w:p>
    <w:p w:rsidR="008B680D" w:rsidRDefault="008B680D" w:rsidP="008B680D">
      <w:pPr>
        <w:pStyle w:val="NormalnyWeb"/>
        <w:spacing w:before="0" w:beforeAutospacing="0" w:after="0" w:afterAutospacing="0"/>
        <w:rPr>
          <w:color w:val="393939"/>
        </w:rPr>
      </w:pPr>
      <w:r w:rsidRPr="008B680D">
        <w:rPr>
          <w:color w:val="393939"/>
        </w:rPr>
        <w:t>Czas trwania: 2 godziny</w:t>
      </w:r>
      <w:r w:rsidRPr="008B680D">
        <w:rPr>
          <w:color w:val="393939"/>
        </w:rPr>
        <w:br/>
      </w:r>
    </w:p>
    <w:p w:rsidR="008B680D" w:rsidRPr="008B680D" w:rsidRDefault="008B680D" w:rsidP="008B680D">
      <w:pPr>
        <w:pStyle w:val="NormalnyWeb"/>
        <w:spacing w:before="0" w:beforeAutospacing="0" w:after="0" w:afterAutospacing="0"/>
        <w:jc w:val="both"/>
        <w:rPr>
          <w:color w:val="393939"/>
        </w:rPr>
      </w:pPr>
      <w:r w:rsidRPr="008B680D">
        <w:rPr>
          <w:color w:val="393939"/>
        </w:rPr>
        <w:t xml:space="preserve">Spotkanie będzie poświęcone refleksji nad spuścizną przeszłości, jako czynnika kształtowania poczucia tożsamości kulturowej dzieci, młodzieży i urodzonych na Dolnym Śląsku dorosłych. Zagadnienia związane z materialnym i niematerialnym dziedzictwem przeszłości zostaną nakreślone na tle zjawisk społeczeństwa industrialnego i </w:t>
      </w:r>
      <w:proofErr w:type="spellStart"/>
      <w:r w:rsidRPr="008B680D">
        <w:rPr>
          <w:color w:val="393939"/>
        </w:rPr>
        <w:t>postinustrialnego</w:t>
      </w:r>
      <w:proofErr w:type="spellEnd"/>
      <w:r w:rsidRPr="008B680D">
        <w:rPr>
          <w:color w:val="393939"/>
        </w:rPr>
        <w:t xml:space="preserve"> - przeszłość spotka się tu z przyszłością.</w:t>
      </w:r>
    </w:p>
    <w:p w:rsidR="008B680D" w:rsidRDefault="008B680D" w:rsidP="008B680D">
      <w:pPr>
        <w:pStyle w:val="NormalnyWeb"/>
        <w:spacing w:before="0" w:beforeAutospacing="0" w:after="0" w:afterAutospacing="0"/>
        <w:jc w:val="both"/>
        <w:rPr>
          <w:color w:val="393939"/>
        </w:rPr>
      </w:pPr>
    </w:p>
    <w:p w:rsidR="008B680D" w:rsidRPr="008B680D" w:rsidRDefault="008B680D" w:rsidP="008B680D">
      <w:pPr>
        <w:pStyle w:val="NormalnyWeb"/>
        <w:spacing w:before="0" w:beforeAutospacing="0" w:after="0" w:afterAutospacing="0"/>
        <w:jc w:val="both"/>
        <w:rPr>
          <w:color w:val="393939"/>
        </w:rPr>
      </w:pPr>
      <w:r w:rsidRPr="008B680D">
        <w:rPr>
          <w:color w:val="393939"/>
        </w:rPr>
        <w:t>Program:  Analiza bieżących aktów prawnych w zakresie edukacji regionalnej i kulturowej. Pokazanie potrzeby i zalet edukacji regionalnej i kulturowej na wszystkich etapach kształcenia. Elementy arteterapii. Metodyka w edukacji regionalnej.</w:t>
      </w:r>
    </w:p>
    <w:p w:rsidR="008B680D" w:rsidRDefault="008B680D" w:rsidP="008B680D">
      <w:pPr>
        <w:pStyle w:val="NormalnyWeb"/>
        <w:spacing w:before="0" w:beforeAutospacing="0" w:after="0" w:afterAutospacing="0"/>
        <w:jc w:val="both"/>
        <w:rPr>
          <w:color w:val="393939"/>
        </w:rPr>
      </w:pPr>
    </w:p>
    <w:p w:rsidR="008B680D" w:rsidRPr="008B680D" w:rsidRDefault="008B680D" w:rsidP="008B680D">
      <w:pPr>
        <w:pStyle w:val="NormalnyWeb"/>
        <w:spacing w:before="0" w:beforeAutospacing="0" w:after="0" w:afterAutospacing="0"/>
        <w:jc w:val="both"/>
        <w:rPr>
          <w:color w:val="393939"/>
        </w:rPr>
      </w:pPr>
      <w:r w:rsidRPr="008B680D">
        <w:rPr>
          <w:color w:val="393939"/>
        </w:rPr>
        <w:t>Zgłoszenia przyjmujemy mailowo na adres </w:t>
      </w:r>
      <w:hyperlink r:id="rId4" w:history="1">
        <w:r w:rsidRPr="008B680D">
          <w:rPr>
            <w:rStyle w:val="Hipercze"/>
            <w:color w:val="0D6BB2"/>
            <w:bdr w:val="none" w:sz="0" w:space="0" w:color="auto" w:frame="1"/>
          </w:rPr>
          <w:t>sekretariat@boleslawiec.pceikk.pl</w:t>
        </w:r>
      </w:hyperlink>
      <w:r w:rsidRPr="008B680D">
        <w:rPr>
          <w:color w:val="393939"/>
        </w:rPr>
        <w:t>  - w zgłoszeniu proszę podać: imię i nazwisko oraz adres mailowy, na który ma zostać wysłany link do szkolenia.</w:t>
      </w:r>
      <w:r w:rsidRPr="008B680D">
        <w:rPr>
          <w:color w:val="393939"/>
        </w:rPr>
        <w:br/>
      </w:r>
      <w:bookmarkStart w:id="0" w:name="_GoBack"/>
      <w:bookmarkEnd w:id="0"/>
    </w:p>
    <w:p w:rsidR="004B5358" w:rsidRPr="008B680D" w:rsidRDefault="004B5358">
      <w:pPr>
        <w:rPr>
          <w:rFonts w:ascii="Times New Roman" w:hAnsi="Times New Roman" w:cs="Times New Roman"/>
        </w:rPr>
      </w:pPr>
    </w:p>
    <w:sectPr w:rsidR="004B5358" w:rsidRPr="008B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0D"/>
    <w:rsid w:val="004B5358"/>
    <w:rsid w:val="008B680D"/>
    <w:rsid w:val="00D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1DB0"/>
  <w15:chartTrackingRefBased/>
  <w15:docId w15:val="{2E4C118B-83A7-49D2-85AD-3FFFF921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6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boleslawiec.pceik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2021-09-30T10:46:00Z</dcterms:created>
  <dcterms:modified xsi:type="dcterms:W3CDTF">2021-09-30T10:46:00Z</dcterms:modified>
</cp:coreProperties>
</file>