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D" w:rsidRPr="00415BED" w:rsidRDefault="00415BED" w:rsidP="00415BED">
      <w:pPr>
        <w:pBdr>
          <w:bottom w:val="single" w:sz="12" w:space="15" w:color="8C0F06"/>
        </w:pBdr>
        <w:spacing w:after="600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  <w:t>Podstawy języka ukraińskiego dla Nauczycieli</w:t>
      </w:r>
    </w:p>
    <w:p w:rsidR="00415BED" w:rsidRPr="00415BED" w:rsidRDefault="00415BED" w:rsidP="00415BED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Serdecznie zapraszamy na pierwsze spotkanie edukacyjne zatytułowane </w:t>
      </w:r>
      <w:r w:rsidRPr="00415BE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bdr w:val="none" w:sz="0" w:space="0" w:color="auto" w:frame="1"/>
          <w:lang w:eastAsia="pl-PL"/>
        </w:rPr>
        <w:t>"Podstawy języka ukraińskiego dla nauczycieli - jak zrozumieć i nawiązać pierwsze kontakty"</w:t>
      </w: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W zależności od zainteresowania możemy przeprowadzić cykl lekcji języka ukraińskiego dla początkujących - przeznaczony dla nauczycieli pracujących z uczniami z Ukrainy.</w:t>
      </w:r>
    </w:p>
    <w:p w:rsidR="00415BED" w:rsidRPr="00415BED" w:rsidRDefault="00415BED" w:rsidP="00415BED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Kurs organizujemy we współpracy ze szkołą językową </w:t>
      </w:r>
      <w:proofErr w:type="spellStart"/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Painted</w:t>
      </w:r>
      <w:proofErr w:type="spellEnd"/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Bird. Jest również możliwość organizacji szkolenia Rad Pedagogicznych dla placówek oświatowych.</w:t>
      </w:r>
    </w:p>
    <w:p w:rsidR="00415BED" w:rsidRDefault="00415BED" w:rsidP="00415BED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415BED" w:rsidRDefault="00415BED" w:rsidP="00415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programie szkolenia, oprócz ekspresowej nauki podstaw języka, znajdą się również:</w:t>
      </w: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-informacje na temat systemu nauczania w Ukrainie (oceny, program, typy szkół, wiek uczniów w poszczególnych szkołach),</w:t>
      </w:r>
    </w:p>
    <w:p w:rsidR="00415BED" w:rsidRDefault="00415BED" w:rsidP="00415B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</w:t>
      </w: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elementy </w:t>
      </w:r>
      <w:proofErr w:type="spellStart"/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realioznawczo</w:t>
      </w:r>
      <w:proofErr w:type="spellEnd"/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-kulturowe,</w:t>
      </w: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-przegląd pomocy (aplikacji) pomagających w nauce języka ukraińskiego.</w:t>
      </w: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</w:p>
    <w:p w:rsidR="00415BED" w:rsidRPr="00415BED" w:rsidRDefault="00415BED" w:rsidP="00415BED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Spotkanie organizacyjne odbędzie się </w:t>
      </w:r>
      <w:r w:rsidRPr="00415BED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16 marca 2022 r. w PCEIKK o godz. 14.00.</w:t>
      </w:r>
      <w:r w:rsidRPr="00415B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Zgłoszenia przyjmujemy do dnia 14 marca 2022 r.</w:t>
      </w:r>
    </w:p>
    <w:p w:rsidR="00692D81" w:rsidRDefault="00692D81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415BED" w:rsidRDefault="00415BED">
      <w:pPr>
        <w:rPr>
          <w:rFonts w:ascii="Times New Roman" w:hAnsi="Times New Roman" w:cs="Times New Roman"/>
          <w:sz w:val="24"/>
          <w:szCs w:val="24"/>
        </w:rPr>
      </w:pPr>
    </w:p>
    <w:p w:rsidR="00346D32" w:rsidRDefault="00346D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BED" w:rsidRDefault="00415BED" w:rsidP="004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ZGŁOSZENIE - SZKOLENIE OTWARTE</w:t>
      </w:r>
    </w:p>
    <w:p w:rsidR="00415BED" w:rsidRPr="00415BED" w:rsidRDefault="00415BED" w:rsidP="0041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415BE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sekretariat@boleslawiec.pceikk.pl</w:t>
        </w:r>
      </w:hyperlink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dnia 15.03.2022 r. </w:t>
      </w: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rPr>
          <w:rFonts w:ascii="Times New Roman" w:hAnsi="Times New Roman" w:cs="Times New Roman"/>
          <w:b/>
        </w:rPr>
      </w:pPr>
      <w:r w:rsidRPr="00415BED">
        <w:rPr>
          <w:rFonts w:ascii="Times New Roman" w:eastAsia="Andale Sans UI" w:hAnsi="Times New Roman" w:cs="Tahoma"/>
          <w:kern w:val="3"/>
          <w:lang w:eastAsia="pl-PL"/>
        </w:rPr>
        <w:t>Tytuł szkolenia:</w:t>
      </w:r>
      <w:r w:rsidRPr="00415BED">
        <w:rPr>
          <w:rFonts w:ascii="Times New Roman" w:eastAsia="Andale Sans UI" w:hAnsi="Times New Roman" w:cs="Tahoma"/>
          <w:bCs/>
          <w:kern w:val="3"/>
          <w:lang w:eastAsia="pl-PL"/>
        </w:rPr>
        <w:t xml:space="preserve"> </w:t>
      </w:r>
      <w:r w:rsidRPr="00415BED">
        <w:rPr>
          <w:rFonts w:ascii="Times New Roman" w:hAnsi="Times New Roman" w:cs="Times New Roman"/>
          <w:b/>
        </w:rPr>
        <w:t>„Podstawy języka ukraińskiego dla nauczycieli – jak zrozumieć i nawiązać pierwsze kontakty?”</w:t>
      </w:r>
    </w:p>
    <w:p w:rsidR="00415BED" w:rsidRPr="00415BED" w:rsidRDefault="00415BED" w:rsidP="00415BED">
      <w:pPr>
        <w:rPr>
          <w:rFonts w:ascii="Times New Roman" w:hAnsi="Times New Roman" w:cs="Times New Roman"/>
          <w:b/>
        </w:rPr>
      </w:pPr>
      <w:r w:rsidRPr="00415BED">
        <w:rPr>
          <w:rFonts w:ascii="Times New Roman" w:eastAsia="Andale Sans UI" w:hAnsi="Times New Roman" w:cs="Tahoma"/>
          <w:bCs/>
          <w:kern w:val="3"/>
          <w:lang w:eastAsia="pl-PL"/>
        </w:rPr>
        <w:t xml:space="preserve">Data: </w:t>
      </w:r>
      <w:r w:rsidRPr="00415BED">
        <w:rPr>
          <w:rFonts w:ascii="Times New Roman" w:eastAsia="Andale Sans UI" w:hAnsi="Times New Roman" w:cs="Tahoma"/>
          <w:b/>
          <w:bCs/>
          <w:kern w:val="3"/>
          <w:lang w:eastAsia="pl-PL"/>
        </w:rPr>
        <w:t>16.03.2022 r.</w:t>
      </w:r>
      <w:r w:rsidRPr="00415BED">
        <w:rPr>
          <w:rFonts w:ascii="Times New Roman" w:eastAsia="Andale Sans UI" w:hAnsi="Times New Roman" w:cs="Tahoma"/>
          <w:bCs/>
          <w:kern w:val="3"/>
          <w:lang w:eastAsia="pl-PL"/>
        </w:rPr>
        <w:t xml:space="preserve">  </w:t>
      </w:r>
      <w:r w:rsidRPr="00415BED">
        <w:rPr>
          <w:rFonts w:ascii="Times New Roman" w:eastAsia="Andale Sans UI" w:hAnsi="Times New Roman" w:cs="Tahoma"/>
          <w:b/>
          <w:bCs/>
          <w:kern w:val="3"/>
          <w:lang w:eastAsia="pl-PL"/>
        </w:rPr>
        <w:t xml:space="preserve">godz. 14.00 </w:t>
      </w:r>
    </w:p>
    <w:p w:rsidR="00415BED" w:rsidRPr="00415BED" w:rsidRDefault="00415BED" w:rsidP="00415B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pl-PL"/>
        </w:rPr>
      </w:pPr>
      <w:r w:rsidRPr="00415BED">
        <w:rPr>
          <w:rFonts w:ascii="Times New Roman" w:eastAsia="Andale Sans UI" w:hAnsi="Times New Roman" w:cs="Tahoma"/>
          <w:bCs/>
          <w:kern w:val="3"/>
          <w:lang w:eastAsia="pl-PL"/>
        </w:rPr>
        <w:t>Miejsce:</w:t>
      </w:r>
      <w:r w:rsidRPr="00415BED">
        <w:rPr>
          <w:rFonts w:ascii="Times New Roman" w:eastAsia="Andale Sans UI" w:hAnsi="Times New Roman" w:cs="Tahoma"/>
          <w:b/>
          <w:bCs/>
          <w:kern w:val="3"/>
          <w:lang w:eastAsia="pl-PL"/>
        </w:rPr>
        <w:t xml:space="preserve"> PCEiKK ul. H. i W. </w:t>
      </w:r>
      <w:proofErr w:type="spellStart"/>
      <w:r w:rsidRPr="00415BED">
        <w:rPr>
          <w:rFonts w:ascii="Times New Roman" w:eastAsia="Andale Sans UI" w:hAnsi="Times New Roman" w:cs="Tahoma"/>
          <w:b/>
          <w:bCs/>
          <w:kern w:val="3"/>
          <w:lang w:eastAsia="pl-PL"/>
        </w:rPr>
        <w:t>Tyrankiewiczów</w:t>
      </w:r>
      <w:proofErr w:type="spellEnd"/>
      <w:r w:rsidRPr="00415BED">
        <w:rPr>
          <w:rFonts w:ascii="Times New Roman" w:eastAsia="Andale Sans UI" w:hAnsi="Times New Roman" w:cs="Tahoma"/>
          <w:b/>
          <w:bCs/>
          <w:kern w:val="3"/>
          <w:lang w:eastAsia="pl-PL"/>
        </w:rPr>
        <w:t xml:space="preserve"> 11</w:t>
      </w: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UCZESTNIKA (wypełniać drukowanymi literami)</w:t>
      </w: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nazwisko.……………………………………………………………………………………………………..</w:t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kontaktowy.………………………………………………………………………………………………...</w:t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urodzenia…………………………………………………………………………………………….</w:t>
      </w: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pracy: ……………..………………………………………………………………………………………..</w:t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Stanowisko: …………………………………………………………………………………………………………</w:t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Forma płatności:  </w:t>
      </w: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- forma bezpłatna</w:t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</w:t>
      </w:r>
    </w:p>
    <w:p w:rsidR="00415BED" w:rsidRPr="00415BED" w:rsidRDefault="00415BED" w:rsidP="0041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dyrektora placówki o skierowaniu na szkolenie:</w:t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5BED" w:rsidRPr="00415BED" w:rsidRDefault="00415BED" w:rsidP="00415B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(pieczęć i podpis dyrektora)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dotyczące wyrażenia zgody na przetwarzania danych osobowych </w:t>
      </w: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Pr="00415BED" w:rsidRDefault="00415BED" w:rsidP="00415BED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podpisana/y oświadczam, że zostałem/</w:t>
      </w:r>
      <w:proofErr w:type="spellStart"/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415BED" w:rsidRPr="00415BED" w:rsidRDefault="00415BED" w:rsidP="00415BED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15BED" w:rsidRPr="00415BED" w:rsidRDefault="00415BED" w:rsidP="00415BED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415BED" w:rsidRPr="00415BED" w:rsidRDefault="00415BED" w:rsidP="00415BE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15BED" w:rsidRPr="00415BED" w:rsidRDefault="00415BED" w:rsidP="00415BED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415BED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415BED" w:rsidRPr="00415BED" w:rsidRDefault="00415BED" w:rsidP="00415BED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5BED" w:rsidRPr="00415BED" w:rsidRDefault="00415BED" w:rsidP="00415BED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415BED" w:rsidRDefault="00415BED" w:rsidP="00415BED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miejscowość)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uczestnik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</w:p>
    <w:p w:rsidR="00415BED" w:rsidRDefault="00415BED" w:rsidP="00415BED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15BED" w:rsidRDefault="00415BED" w:rsidP="00415BED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15BED" w:rsidRDefault="00415BED" w:rsidP="00415BED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15BED" w:rsidRPr="00415BED" w:rsidRDefault="00415BED" w:rsidP="00415BED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DLA UCZESTNIKÓW SZKOLENIA</w:t>
      </w:r>
    </w:p>
    <w:p w:rsidR="00415BED" w:rsidRPr="00415BED" w:rsidRDefault="00415BED" w:rsidP="00415BED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15BED" w:rsidRPr="00415BED" w:rsidRDefault="00415BED" w:rsidP="00415BE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415BED" w:rsidRPr="00415BED" w:rsidRDefault="00415BED" w:rsidP="00415BED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że:</w:t>
      </w:r>
    </w:p>
    <w:p w:rsidR="00415BED" w:rsidRPr="00415BED" w:rsidRDefault="00415BED" w:rsidP="00415BE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Tyrankiewiczów</w:t>
      </w:r>
      <w:proofErr w:type="spellEnd"/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11, 59-700 Bolesławiec, tel.: 075 735 18 64, e-mail: sekretariat@boleslawiec.pceikk.pl;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osobowe osób, których dane dotyczą będą przetwarzane na podstawie:</w:t>
      </w:r>
    </w:p>
    <w:p w:rsidR="00415BED" w:rsidRPr="00415BED" w:rsidRDefault="00415BED" w:rsidP="00415BED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415BED" w:rsidRPr="00415BED" w:rsidRDefault="00415BED" w:rsidP="00415BED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której dane dotyczą posiada: </w:t>
      </w:r>
    </w:p>
    <w:p w:rsidR="00415BED" w:rsidRPr="00415BED" w:rsidRDefault="00415BED" w:rsidP="00415BED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15 RODO, tj. prawo do żądania od administratora dostępu do danych osobowych;</w:t>
      </w:r>
    </w:p>
    <w:p w:rsidR="00415BED" w:rsidRPr="00415BED" w:rsidRDefault="00415BED" w:rsidP="00415BED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16 RODO, tj. prawo do sprostowania danych osobowych;</w:t>
      </w:r>
    </w:p>
    <w:p w:rsidR="00415BED" w:rsidRPr="00415BED" w:rsidRDefault="00415BED" w:rsidP="00415BED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17 RODO, tj. prawo do usunięcia danych osobowych;</w:t>
      </w:r>
    </w:p>
    <w:p w:rsidR="00415BED" w:rsidRPr="00415BED" w:rsidRDefault="00415BED" w:rsidP="00415BED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18 RODO, tj. prawo do ograniczenia przetwarzania;</w:t>
      </w:r>
    </w:p>
    <w:p w:rsidR="00415BED" w:rsidRPr="00415BED" w:rsidRDefault="00415BED" w:rsidP="00415BED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20 RODO, tj. prawo do przenoszenia danych;</w:t>
      </w:r>
    </w:p>
    <w:p w:rsidR="00415BED" w:rsidRPr="00415BED" w:rsidRDefault="00415BED" w:rsidP="00415BED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21 RODO, tj. prawo do sprzeciwu;</w:t>
      </w:r>
    </w:p>
    <w:p w:rsidR="00415BED" w:rsidRPr="00415BED" w:rsidRDefault="00415BED" w:rsidP="00415BED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przetwarzania, o ile inne przepisy prawa nie uniemożliwiają Administratorowi realizacji tych praw,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415BED" w:rsidRPr="00415BED" w:rsidRDefault="00415BED" w:rsidP="00415BED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415BED" w:rsidRPr="00415BED" w:rsidRDefault="00415BED" w:rsidP="00415B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Administrator Danych Osobowyc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</w:t>
      </w:r>
    </w:p>
    <w:p w:rsidR="00415BED" w:rsidRPr="00415BED" w:rsidRDefault="00415BED" w:rsidP="0041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BED" w:rsidRDefault="00415BED" w:rsidP="00415BED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5BED" w:rsidRPr="00415BED" w:rsidRDefault="00415BED" w:rsidP="00415BED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…………………………..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415BED" w:rsidRPr="00415BED" w:rsidRDefault="00415BED" w:rsidP="00415BED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miejscowość)</w:t>
      </w:r>
      <w:r w:rsidRPr="00415B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uczestnika)</w:t>
      </w:r>
    </w:p>
    <w:p w:rsidR="00415BED" w:rsidRPr="00415BED" w:rsidRDefault="00415BED" w:rsidP="00415B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15BED" w:rsidRPr="00415BED" w:rsidRDefault="00415BED" w:rsidP="00415BED">
      <w:pPr>
        <w:rPr>
          <w:rFonts w:eastAsiaTheme="minorEastAsia"/>
          <w:lang w:eastAsia="pl-PL"/>
        </w:rPr>
      </w:pPr>
    </w:p>
    <w:p w:rsidR="00415BED" w:rsidRPr="00415BED" w:rsidRDefault="00415BED">
      <w:pPr>
        <w:rPr>
          <w:rFonts w:ascii="Times New Roman" w:hAnsi="Times New Roman" w:cs="Times New Roman"/>
          <w:sz w:val="24"/>
          <w:szCs w:val="24"/>
        </w:rPr>
      </w:pPr>
    </w:p>
    <w:sectPr w:rsidR="00415BED" w:rsidRPr="00415BED" w:rsidSect="00415B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ED"/>
    <w:rsid w:val="00346D32"/>
    <w:rsid w:val="00415BED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86E"/>
  <w15:chartTrackingRefBased/>
  <w15:docId w15:val="{8EB9134E-41E9-411D-BDCA-4C31564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2022-03-14T12:33:00Z</dcterms:created>
  <dcterms:modified xsi:type="dcterms:W3CDTF">2022-03-14T12:53:00Z</dcterms:modified>
</cp:coreProperties>
</file>