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E764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913D32">
        <w:rPr>
          <w:rStyle w:val="Pogrubienie"/>
        </w:rPr>
        <w:t>Zapraszamy na bezpłatn</w:t>
      </w:r>
      <w:r>
        <w:rPr>
          <w:rStyle w:val="Pogrubienie"/>
        </w:rPr>
        <w:t>e</w:t>
      </w:r>
      <w:r w:rsidRPr="00913D32">
        <w:rPr>
          <w:rStyle w:val="Pogrubienie"/>
        </w:rPr>
        <w:t xml:space="preserve"> warsztat</w:t>
      </w:r>
      <w:r>
        <w:rPr>
          <w:rStyle w:val="Pogrubienie"/>
        </w:rPr>
        <w:t>y</w:t>
      </w:r>
      <w:r w:rsidRPr="00913D32">
        <w:rPr>
          <w:rStyle w:val="Pogrubienie"/>
        </w:rPr>
        <w:t xml:space="preserve"> dla nauczycieli powiatu bolesławieckiego: </w:t>
      </w:r>
    </w:p>
    <w:p w14:paraId="1F48C524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</w:rPr>
      </w:pPr>
      <w:bookmarkStart w:id="0" w:name="_Hlk209169354"/>
      <w:r w:rsidRPr="00913D32">
        <w:rPr>
          <w:rStyle w:val="Uwydatnienie"/>
          <w:b/>
          <w:bCs/>
        </w:rPr>
        <w:t>Rodzic w szkole. Jak (z)budować efektywną współpracę?</w:t>
      </w:r>
    </w:p>
    <w:bookmarkEnd w:id="0"/>
    <w:p w14:paraId="45BFB970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</w:rPr>
      </w:pPr>
    </w:p>
    <w:p w14:paraId="25EAFE4A" w14:textId="77777777" w:rsidR="00085290" w:rsidRDefault="00085290" w:rsidP="00085290">
      <w:pPr>
        <w:pStyle w:val="NormalnyWeb"/>
        <w:numPr>
          <w:ilvl w:val="0"/>
          <w:numId w:val="7"/>
        </w:numPr>
        <w:spacing w:before="0" w:beforeAutospacing="0" w:after="0" w:afterAutospacing="0"/>
        <w:ind w:left="426"/>
        <w:jc w:val="both"/>
      </w:pPr>
      <w:r w:rsidRPr="00085290">
        <w:rPr>
          <w:b/>
          <w:bCs/>
        </w:rPr>
        <w:t>01.10.2025 r.</w:t>
      </w:r>
      <w:r w:rsidRPr="00913D32">
        <w:t xml:space="preserve"> w godz. 13:00 – 16:00 w Powiatowym Centrum Edukacji i Kształcenia Kadr w Bolesławcu, ul. H. i W. Tyrankiewiczów 11</w:t>
      </w:r>
      <w:r>
        <w:t>,</w:t>
      </w:r>
    </w:p>
    <w:p w14:paraId="1D0DDFFE" w14:textId="63A75815" w:rsidR="00085290" w:rsidRPr="00913D32" w:rsidRDefault="00085290" w:rsidP="00085290">
      <w:pPr>
        <w:pStyle w:val="NormalnyWeb"/>
        <w:numPr>
          <w:ilvl w:val="0"/>
          <w:numId w:val="7"/>
        </w:numPr>
        <w:spacing w:before="0" w:beforeAutospacing="0" w:after="0" w:afterAutospacing="0"/>
        <w:ind w:left="426"/>
        <w:jc w:val="both"/>
      </w:pPr>
      <w:r w:rsidRPr="00085290">
        <w:rPr>
          <w:b/>
          <w:bCs/>
        </w:rPr>
        <w:t xml:space="preserve">Prowadzący – Marek </w:t>
      </w:r>
      <w:proofErr w:type="spellStart"/>
      <w:r w:rsidRPr="00085290">
        <w:rPr>
          <w:b/>
          <w:bCs/>
        </w:rPr>
        <w:t>Lecko</w:t>
      </w:r>
      <w:proofErr w:type="spellEnd"/>
      <w:r>
        <w:t xml:space="preserve"> - </w:t>
      </w:r>
      <w:r>
        <w:t xml:space="preserve">pedagog, trener, doradca i konsultant zarządzania wiedzą z ponad 25-letnim doświadczeniem zawodowym związanym z prowadzeniem szkoleń, doradztwa oraz tworzenia programów zarządzania wiedzą. Twórca programu rozwoju kompetencji nauczyciela - praktyka Master of </w:t>
      </w:r>
      <w:proofErr w:type="spellStart"/>
      <w:r>
        <w:t>Trainer</w:t>
      </w:r>
      <w:proofErr w:type="spellEnd"/>
      <w:r>
        <w:t xml:space="preserve"> in </w:t>
      </w:r>
      <w:proofErr w:type="spellStart"/>
      <w:r>
        <w:t>Education</w:t>
      </w:r>
      <w:proofErr w:type="spellEnd"/>
      <w:r>
        <w:t xml:space="preserve"> oraz studiów podyplomowych dla kadry zarządzającej oświatą Master of Management in </w:t>
      </w:r>
      <w:proofErr w:type="spellStart"/>
      <w:r>
        <w:t>Education</w:t>
      </w:r>
      <w:proofErr w:type="spellEnd"/>
      <w:r>
        <w:t>. Głównymi obszarami zainteresowania są efektywne procesy komunikacyjne, wywieranie wpływu, motywacja i… przewidywanie przyszłości – kierując się maksymą Petera Druckera – „jeżeli nie możesz przewidzieć przyszłości, spróbuj ją wykreować”. Współautor i prowadzący projekty szkoleniowe dla administracji państwowej, samorządów, podmiotów sektora prywatnego oraz dla placówek edukacyjnych w całym kraju. Współpracował ze Szkołą Wyższą Psychologii Społecznej we Wrocławiu oraz Wyższą Szkołą Bankową we Wrocławiu. Od 2014 r. prowadzi Akademię Umiejętności Foucault specjalizującą się we wsparciu szkół w obszarach nowoczesnej dydaktyki oraz rozwoju miękkich kompetencji społecznych.</w:t>
      </w:r>
      <w:r>
        <w:t xml:space="preserve"> </w:t>
      </w:r>
      <w:r>
        <w:t>Autor książek „Nieocenione możliwości ucznia. O ocenianiu, możliwościach i motywacji”, „Motywacyjne narzędzia w praktyce nauczyciela”, „Rodzic w szkole. Jak komunikować się i (z)budować dobre relacje?”</w:t>
      </w:r>
    </w:p>
    <w:p w14:paraId="129EE65D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</w:pPr>
    </w:p>
    <w:p w14:paraId="74F837DA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</w:pPr>
      <w:r>
        <w:t>C</w:t>
      </w:r>
      <w:r w:rsidRPr="00913D32">
        <w:t>hcesz odkryć, jak wspólna rozmowa może stać się źródłem wsparcia i inspiracji, a nie stresu?</w:t>
      </w:r>
    </w:p>
    <w:p w14:paraId="71839DA1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</w:pPr>
      <w:r w:rsidRPr="00913D32">
        <w:t>Podczas warsztatów:</w:t>
      </w:r>
    </w:p>
    <w:p w14:paraId="61431801" w14:textId="77777777" w:rsidR="00085290" w:rsidRPr="00913D32" w:rsidRDefault="00085290" w:rsidP="00085290">
      <w:pPr>
        <w:pStyle w:val="NormalnyWeb"/>
        <w:numPr>
          <w:ilvl w:val="0"/>
          <w:numId w:val="8"/>
        </w:numPr>
        <w:spacing w:before="0" w:beforeAutospacing="0" w:after="0" w:afterAutospacing="0"/>
        <w:ind w:left="426"/>
        <w:jc w:val="both"/>
      </w:pPr>
      <w:r w:rsidRPr="00913D32">
        <w:t xml:space="preserve">sprawdzisz </w:t>
      </w:r>
      <w:r w:rsidRPr="00913D32">
        <w:rPr>
          <w:rStyle w:val="Pogrubienie"/>
        </w:rPr>
        <w:t>co naprawdę warto wiedzieć o uczniu</w:t>
      </w:r>
      <w:r w:rsidRPr="00913D32">
        <w:t xml:space="preserve"> i jak wymieniać się informacjami między szkołą a rodzicami,</w:t>
      </w:r>
    </w:p>
    <w:p w14:paraId="65FCDB91" w14:textId="77777777" w:rsidR="00085290" w:rsidRPr="00913D32" w:rsidRDefault="00085290" w:rsidP="00085290">
      <w:pPr>
        <w:pStyle w:val="NormalnyWeb"/>
        <w:numPr>
          <w:ilvl w:val="0"/>
          <w:numId w:val="6"/>
        </w:numPr>
        <w:spacing w:before="0" w:beforeAutospacing="0" w:after="0" w:afterAutospacing="0"/>
        <w:ind w:left="426"/>
        <w:jc w:val="both"/>
      </w:pPr>
      <w:r w:rsidRPr="00913D32">
        <w:t>dowiesz się czego tak naprawdę potrzebuje rodzic,</w:t>
      </w:r>
    </w:p>
    <w:p w14:paraId="30803786" w14:textId="77777777" w:rsidR="00085290" w:rsidRPr="00913D32" w:rsidRDefault="00085290" w:rsidP="00085290">
      <w:pPr>
        <w:pStyle w:val="NormalnyWeb"/>
        <w:numPr>
          <w:ilvl w:val="0"/>
          <w:numId w:val="6"/>
        </w:numPr>
        <w:spacing w:before="0" w:beforeAutospacing="0" w:after="0" w:afterAutospacing="0"/>
        <w:ind w:left="426"/>
        <w:jc w:val="both"/>
      </w:pPr>
      <w:r w:rsidRPr="00913D32">
        <w:t xml:space="preserve">przećwiczysz </w:t>
      </w:r>
      <w:r w:rsidRPr="00913D32">
        <w:rPr>
          <w:rStyle w:val="Pogrubienie"/>
        </w:rPr>
        <w:t>komunikację dla porozumienia</w:t>
      </w:r>
      <w:r w:rsidRPr="00913D32">
        <w:t xml:space="preserve">, </w:t>
      </w:r>
    </w:p>
    <w:p w14:paraId="41DECE18" w14:textId="77777777" w:rsidR="00085290" w:rsidRPr="00913D32" w:rsidRDefault="00085290" w:rsidP="00085290">
      <w:pPr>
        <w:pStyle w:val="NormalnyWeb"/>
        <w:numPr>
          <w:ilvl w:val="0"/>
          <w:numId w:val="6"/>
        </w:numPr>
        <w:spacing w:before="0" w:beforeAutospacing="0" w:after="0" w:afterAutospacing="0"/>
        <w:ind w:left="426"/>
        <w:jc w:val="both"/>
      </w:pPr>
      <w:r w:rsidRPr="00913D32">
        <w:t>zobaczysz skuteczne warianty</w:t>
      </w:r>
      <w:r w:rsidRPr="00913D32">
        <w:rPr>
          <w:rStyle w:val="Pogrubienie"/>
        </w:rPr>
        <w:t xml:space="preserve"> rozwiązywania konfliktów</w:t>
      </w:r>
      <w:r w:rsidRPr="00913D32">
        <w:t>,</w:t>
      </w:r>
    </w:p>
    <w:p w14:paraId="1B955453" w14:textId="77777777" w:rsidR="00085290" w:rsidRPr="00913D32" w:rsidRDefault="00085290" w:rsidP="00085290">
      <w:pPr>
        <w:pStyle w:val="NormalnyWeb"/>
        <w:numPr>
          <w:ilvl w:val="0"/>
          <w:numId w:val="6"/>
        </w:numPr>
        <w:spacing w:before="0" w:beforeAutospacing="0" w:after="0" w:afterAutospacing="0"/>
        <w:ind w:left="426"/>
        <w:jc w:val="both"/>
      </w:pPr>
      <w:r w:rsidRPr="00913D32">
        <w:t xml:space="preserve">poznasz </w:t>
      </w:r>
      <w:r w:rsidRPr="00913D32">
        <w:rPr>
          <w:rStyle w:val="Pogrubienie"/>
        </w:rPr>
        <w:t>różne typy rodziców</w:t>
      </w:r>
      <w:r w:rsidRPr="00913D32">
        <w:t xml:space="preserve"> – ich style, podejście i pokoleniowe różnice,</w:t>
      </w:r>
    </w:p>
    <w:p w14:paraId="4AD0B351" w14:textId="77777777" w:rsidR="00085290" w:rsidRPr="00913D32" w:rsidRDefault="00085290" w:rsidP="00085290">
      <w:pPr>
        <w:pStyle w:val="NormalnyWeb"/>
        <w:numPr>
          <w:ilvl w:val="0"/>
          <w:numId w:val="6"/>
        </w:numPr>
        <w:spacing w:before="0" w:beforeAutospacing="0" w:after="0" w:afterAutospacing="0"/>
        <w:ind w:left="426"/>
        <w:jc w:val="both"/>
      </w:pPr>
      <w:r w:rsidRPr="00913D32">
        <w:t xml:space="preserve">dowiesz się, jak budować </w:t>
      </w:r>
      <w:r w:rsidRPr="00913D32">
        <w:rPr>
          <w:rStyle w:val="Pogrubienie"/>
        </w:rPr>
        <w:t>zaufanie i trwałą współpracę</w:t>
      </w:r>
      <w:r w:rsidRPr="00913D32">
        <w:t>.</w:t>
      </w:r>
    </w:p>
    <w:p w14:paraId="437C08FC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</w:pPr>
      <w:r w:rsidRPr="00913D32">
        <w:t>To praktyczne, angażujące zajęcia, dzięki którym relacja z rodzicami stanie się Twoim sprzymierzeńcem – a nie kolejnym obowiązkiem do odhaczenia.</w:t>
      </w:r>
    </w:p>
    <w:p w14:paraId="08718E3B" w14:textId="77777777" w:rsidR="00085290" w:rsidRPr="00913D32" w:rsidRDefault="00085290" w:rsidP="00085290">
      <w:pPr>
        <w:spacing w:after="0" w:line="240" w:lineRule="auto"/>
        <w:jc w:val="both"/>
        <w:rPr>
          <w:rFonts w:ascii="Times New Roman" w:hAnsi="Times New Roman"/>
        </w:rPr>
      </w:pPr>
    </w:p>
    <w:p w14:paraId="58ACFB1D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2A36E870" w14:textId="3E79F5FA" w:rsidR="00085290" w:rsidRPr="00913D32" w:rsidRDefault="00085290" w:rsidP="00085290">
      <w:pPr>
        <w:pStyle w:val="NormalnyWeb"/>
        <w:spacing w:before="0" w:beforeAutospacing="0" w:after="0" w:afterAutospacing="0"/>
        <w:jc w:val="both"/>
      </w:pPr>
      <w:r>
        <w:t>Skan opieczętowanego i podpisanego przez dyrektora szkoły zgłoszenia</w:t>
      </w:r>
      <w:r w:rsidRPr="00913D32">
        <w:t xml:space="preserve"> na szkolenie należy przesłać do PCEiKK w Bolesławcu do dnia 29.09.2025 r.</w:t>
      </w:r>
    </w:p>
    <w:p w14:paraId="1A6D3473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6497FF9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6B87B907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2DA408F6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445AE55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DB86275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5ABCDFAC" w14:textId="77777777" w:rsidR="00085290" w:rsidRDefault="00085290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5811E501" w14:textId="77777777" w:rsidR="00085290" w:rsidRDefault="00085290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1E52282C" w14:textId="77777777" w:rsidR="00085290" w:rsidRDefault="00085290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445AD349" w14:textId="0C366876" w:rsidR="00235D64" w:rsidRDefault="00000000" w:rsidP="000D3EC8">
      <w:pPr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lastRenderedPageBreak/>
        <w:t>ZGŁOSZENIE - SZKOLENIE OTWARTE</w:t>
      </w:r>
    </w:p>
    <w:p w14:paraId="6B68704F" w14:textId="0D4EB7B1" w:rsidR="00235D64" w:rsidRDefault="00000000">
      <w:pPr>
        <w:spacing w:after="0" w:line="240" w:lineRule="auto"/>
        <w:jc w:val="both"/>
      </w:pPr>
      <w:r>
        <w:rPr>
          <w:rFonts w:ascii="Times New Roman" w:eastAsia="Times New Roman" w:hAnsi="Times New Roman"/>
        </w:rPr>
        <w:t xml:space="preserve">Wypełniony formularz (literami drukowanymi) prosimy przekazać do PCEiKK lub przesłać na adres </w:t>
      </w:r>
      <w:r w:rsidR="00AB78B8">
        <w:rPr>
          <w:rFonts w:ascii="Times New Roman" w:eastAsia="Times New Roman" w:hAnsi="Times New Roman"/>
        </w:rPr>
        <w:t xml:space="preserve">             </w:t>
      </w:r>
      <w:r>
        <w:rPr>
          <w:rFonts w:ascii="Times New Roman" w:eastAsia="Times New Roman" w:hAnsi="Times New Roman"/>
        </w:rPr>
        <w:t xml:space="preserve">e-mail: </w:t>
      </w:r>
      <w:hyperlink r:id="rId7" w:history="1">
        <w:r w:rsidR="00235D64">
          <w:rPr>
            <w:rStyle w:val="Hipercze"/>
            <w:rFonts w:ascii="Times New Roman" w:eastAsia="Times New Roman" w:hAnsi="Times New Roman"/>
          </w:rPr>
          <w:t>sekretariat@boleslawiec.pceikk.pl</w:t>
        </w:r>
      </w:hyperlink>
      <w:r>
        <w:rPr>
          <w:rFonts w:ascii="Times New Roman" w:eastAsia="Times New Roman" w:hAnsi="Times New Roman"/>
        </w:rPr>
        <w:t xml:space="preserve"> do dnia 2</w:t>
      </w:r>
      <w:r w:rsidR="00AB78B8">
        <w:rPr>
          <w:rFonts w:ascii="Times New Roman" w:eastAsia="Times New Roman" w:hAnsi="Times New Roman"/>
        </w:rPr>
        <w:t>9</w:t>
      </w:r>
      <w:r>
        <w:rPr>
          <w:rFonts w:ascii="Times New Roman" w:eastAsia="Times New Roman" w:hAnsi="Times New Roman"/>
        </w:rPr>
        <w:t>.0</w:t>
      </w:r>
      <w:r w:rsidR="00AB78B8">
        <w:rPr>
          <w:rFonts w:ascii="Times New Roman" w:eastAsia="Times New Roman" w:hAnsi="Times New Roman"/>
        </w:rPr>
        <w:t>9</w:t>
      </w:r>
      <w:r>
        <w:rPr>
          <w:rFonts w:ascii="Times New Roman" w:eastAsia="Times New Roman" w:hAnsi="Times New Roman"/>
        </w:rPr>
        <w:t>.2025 r.</w:t>
      </w:r>
    </w:p>
    <w:p w14:paraId="20A969E8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1E50AFA4" w14:textId="26121BC6" w:rsidR="00235D64" w:rsidRPr="00AB78B8" w:rsidRDefault="00000000" w:rsidP="00AB78B8">
      <w:pPr>
        <w:pStyle w:val="NormalnyWeb"/>
        <w:spacing w:before="0" w:beforeAutospacing="0" w:after="0" w:afterAutospacing="0"/>
        <w:jc w:val="both"/>
        <w:rPr>
          <w:b/>
          <w:bCs/>
          <w:i/>
          <w:iCs/>
          <w:color w:val="44546A" w:themeColor="text2"/>
        </w:rPr>
      </w:pPr>
      <w:r>
        <w:rPr>
          <w:rFonts w:eastAsia="Andale Sans UI" w:cs="Tahoma"/>
          <w:b/>
          <w:bCs/>
        </w:rPr>
        <w:t>Tytuł szkolenia:</w:t>
      </w:r>
      <w:r>
        <w:rPr>
          <w:rFonts w:eastAsia="Andale Sans UI" w:cs="Tahoma"/>
          <w:bCs/>
        </w:rPr>
        <w:t xml:space="preserve"> </w:t>
      </w:r>
      <w:r w:rsidRPr="00AB78B8">
        <w:rPr>
          <w:i/>
          <w:iCs/>
        </w:rPr>
        <w:t>„</w:t>
      </w:r>
      <w:r w:rsidR="00AB78B8" w:rsidRPr="00AB78B8">
        <w:rPr>
          <w:rStyle w:val="Uwydatnienie"/>
          <w:b/>
          <w:bCs/>
          <w:i w:val="0"/>
          <w:iCs w:val="0"/>
        </w:rPr>
        <w:t>Rodzic w szkole. Jak (z)budować efektywną współpracę?”</w:t>
      </w:r>
    </w:p>
    <w:p w14:paraId="186EEF90" w14:textId="0ACE38C9" w:rsidR="00235D64" w:rsidRDefault="00000000">
      <w:pPr>
        <w:spacing w:after="0"/>
      </w:pPr>
      <w:r>
        <w:rPr>
          <w:rFonts w:ascii="Times New Roman" w:eastAsia="Andale Sans UI" w:hAnsi="Times New Roman" w:cs="Tahoma"/>
          <w:b/>
        </w:rPr>
        <w:t>Data:</w:t>
      </w:r>
      <w:r>
        <w:rPr>
          <w:rFonts w:ascii="Times New Roman" w:eastAsia="Andale Sans UI" w:hAnsi="Times New Roman" w:cs="Tahoma"/>
          <w:bCs/>
        </w:rPr>
        <w:t xml:space="preserve"> </w:t>
      </w:r>
      <w:r w:rsidR="00AB78B8">
        <w:rPr>
          <w:rFonts w:ascii="Times New Roman" w:eastAsia="Andale Sans UI" w:hAnsi="Times New Roman" w:cs="Tahoma"/>
          <w:bCs/>
        </w:rPr>
        <w:t>01</w:t>
      </w:r>
      <w:r>
        <w:rPr>
          <w:rFonts w:ascii="Times New Roman" w:eastAsia="Andale Sans UI" w:hAnsi="Times New Roman" w:cs="Tahoma"/>
          <w:bCs/>
        </w:rPr>
        <w:t>.</w:t>
      </w:r>
      <w:r w:rsidR="00AB78B8">
        <w:rPr>
          <w:rFonts w:ascii="Times New Roman" w:eastAsia="Andale Sans UI" w:hAnsi="Times New Roman" w:cs="Tahoma"/>
          <w:bCs/>
        </w:rPr>
        <w:t>10</w:t>
      </w:r>
      <w:r>
        <w:rPr>
          <w:rFonts w:ascii="Times New Roman" w:eastAsia="Andale Sans UI" w:hAnsi="Times New Roman" w:cs="Tahoma"/>
          <w:bCs/>
        </w:rPr>
        <w:t>.2025 r., godz. 1</w:t>
      </w:r>
      <w:r w:rsidR="00AB78B8">
        <w:rPr>
          <w:rFonts w:ascii="Times New Roman" w:eastAsia="Andale Sans UI" w:hAnsi="Times New Roman" w:cs="Tahoma"/>
          <w:bCs/>
        </w:rPr>
        <w:t>3</w:t>
      </w:r>
      <w:r w:rsidR="00657EEE">
        <w:rPr>
          <w:rFonts w:ascii="Times New Roman" w:eastAsia="Andale Sans UI" w:hAnsi="Times New Roman" w:cs="Tahoma"/>
          <w:bCs/>
        </w:rPr>
        <w:t>:0</w:t>
      </w:r>
      <w:r>
        <w:rPr>
          <w:rFonts w:ascii="Times New Roman" w:eastAsia="Andale Sans UI" w:hAnsi="Times New Roman" w:cs="Tahoma"/>
          <w:bCs/>
        </w:rPr>
        <w:t>0</w:t>
      </w:r>
      <w:r w:rsidR="00AB78B8">
        <w:rPr>
          <w:rFonts w:ascii="Times New Roman" w:eastAsia="Andale Sans UI" w:hAnsi="Times New Roman" w:cs="Tahoma"/>
          <w:bCs/>
        </w:rPr>
        <w:t xml:space="preserve"> – 16:00</w:t>
      </w:r>
    </w:p>
    <w:p w14:paraId="72E917A3" w14:textId="21E72C0D" w:rsidR="00235D64" w:rsidRDefault="00000000">
      <w:pPr>
        <w:spacing w:after="0"/>
        <w:jc w:val="both"/>
      </w:pPr>
      <w:r>
        <w:rPr>
          <w:rFonts w:ascii="Times New Roman" w:eastAsia="Andale Sans UI" w:hAnsi="Times New Roman"/>
          <w:b/>
        </w:rPr>
        <w:t>Forma:</w:t>
      </w:r>
      <w:r>
        <w:rPr>
          <w:rFonts w:ascii="Times New Roman" w:eastAsia="Andale Sans UI" w:hAnsi="Times New Roman"/>
          <w:bCs/>
        </w:rPr>
        <w:t xml:space="preserve"> stacjonarnie, </w:t>
      </w:r>
      <w:r w:rsidR="00AB78B8">
        <w:rPr>
          <w:rFonts w:ascii="Times New Roman" w:eastAsia="Andale Sans UI" w:hAnsi="Times New Roman"/>
          <w:bCs/>
        </w:rPr>
        <w:t>PCEiKK</w:t>
      </w:r>
      <w:r w:rsidR="00657EEE">
        <w:rPr>
          <w:rFonts w:ascii="Times New Roman" w:eastAsia="Andale Sans UI" w:hAnsi="Times New Roman"/>
          <w:bCs/>
        </w:rPr>
        <w:t>,</w:t>
      </w:r>
      <w:r w:rsidR="00AB78B8">
        <w:rPr>
          <w:rFonts w:ascii="Times New Roman" w:eastAsia="Andale Sans UI" w:hAnsi="Times New Roman"/>
          <w:bCs/>
        </w:rPr>
        <w:t xml:space="preserve"> ul. H. i W. Tyrankiewiczów 11</w:t>
      </w:r>
      <w:r>
        <w:rPr>
          <w:rFonts w:ascii="Times New Roman" w:eastAsia="Andale Sans UI" w:hAnsi="Times New Roman"/>
          <w:bCs/>
        </w:rPr>
        <w:t xml:space="preserve"> 59-700 Bolesławiec  </w:t>
      </w:r>
    </w:p>
    <w:p w14:paraId="645E813D" w14:textId="77777777" w:rsidR="00AB78B8" w:rsidRDefault="00AB78B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33CCE7C" w14:textId="1FE9B8AD" w:rsidR="00235D64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DANE UCZESTNIKA</w:t>
      </w:r>
    </w:p>
    <w:p w14:paraId="7ECA5810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3A1691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Imię i nazwisko.……………………………………………………………………………………………………..</w:t>
      </w:r>
    </w:p>
    <w:p w14:paraId="5249FE0F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BA469B3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Telefon kontaktowy.………………………………………………………………………………………………...</w:t>
      </w:r>
    </w:p>
    <w:p w14:paraId="6D77F993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EAE7ED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Data i miejsce urodzenia…………………………………………………………………………………………….</w:t>
      </w:r>
    </w:p>
    <w:p w14:paraId="7745542C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39BB1A2A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E-mail: ………………………………………………………………………………………………………………</w:t>
      </w:r>
    </w:p>
    <w:p w14:paraId="59E7929A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23EFF384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Miejsce pracy: ……………..………………………………………………………………………………………..</w:t>
      </w:r>
    </w:p>
    <w:p w14:paraId="475DD310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576EAE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Stanowisko: …………………………………………………………………………………………………………</w:t>
      </w:r>
    </w:p>
    <w:p w14:paraId="6E1F3EF7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FBF84D7" w14:textId="77777777" w:rsidR="00235D64" w:rsidRDefault="00000000">
      <w:pPr>
        <w:spacing w:after="0" w:line="240" w:lineRule="auto"/>
        <w:ind w:left="2832" w:hanging="283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Forma płatności:  </w:t>
      </w:r>
      <w:r>
        <w:rPr>
          <w:rFonts w:ascii="Times New Roman" w:eastAsia="Times New Roman" w:hAnsi="Times New Roman"/>
          <w:b/>
          <w:sz w:val="20"/>
          <w:szCs w:val="20"/>
        </w:rPr>
        <w:tab/>
        <w:t>- forma bezpłatna</w:t>
      </w:r>
    </w:p>
    <w:p w14:paraId="3157F05E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</w:t>
      </w:r>
    </w:p>
    <w:p w14:paraId="15AD0BD6" w14:textId="77777777" w:rsidR="00235D64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Potwierdzenie dyrektora placówki o skierowaniu na szkolenie:</w:t>
      </w:r>
    </w:p>
    <w:p w14:paraId="2AABC15F" w14:textId="77777777" w:rsidR="00235D64" w:rsidRDefault="00000000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……………………………………….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1A262EEF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(pieczęć i podpis dyrektora)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45E33CFF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39A7E8FD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Warunkiem uczestnictwa w szkoleniu jest podpisanie oświadczenia </w:t>
      </w:r>
    </w:p>
    <w:p w14:paraId="79A2106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dotyczącego wyrażenia zgody na przetwarzanie danych osobowych.</w:t>
      </w:r>
    </w:p>
    <w:p w14:paraId="595BCE67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20A2BD9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B40E2EC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OŚWIADCZENIE</w:t>
      </w:r>
    </w:p>
    <w:p w14:paraId="134E4F5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dotyczące wyrażenia zgody na przetwarzania danych osobowych </w:t>
      </w:r>
    </w:p>
    <w:p w14:paraId="3E4609F4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FF8B793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Zgodnie ustawą z dnia 10 maja 2018 r. o ochronie danych osobowych (Dz. U. z 2019 r., poz. 730),ustawą z dnia 14 grudnia 2018 r. o ochronie danych osobowych przetwarzanych w związku z zapobieganiem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95/46/WE.(ogólne rozporządzenie o ochronie danych) (Dz. Urz. UE L z 04.05.2016 r., str. 1).</w:t>
      </w:r>
    </w:p>
    <w:p w14:paraId="23A7456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Ja, niżej podpisana/y oświadczam, że zostałem/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am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poinformowany/a o warunkach dotyczących przetwarzania moich danych osobowych podanych przeze mnie dobrowolnie tj. nazwisko i imię, numeru telefonu, adresu e-mail, miejsce pracy przez Powiatowy Ośrodek Doskonalenia Nauczycieli w Bolesławcu wchodzący w skład Powiatowego Centrum Edukacji i Kształceni Kadr w Bolesławcu.</w:t>
      </w:r>
    </w:p>
    <w:p w14:paraId="631DCFA3" w14:textId="77777777" w:rsidR="00235D64" w:rsidRDefault="00235D64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09B396E8" w14:textId="77777777" w:rsidR="00235D64" w:rsidRDefault="00000000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przetwarzanie w/w danych osobowych na potrzeby przeprowadzenia rekrutacji i organizacji szkolenia.</w:t>
      </w:r>
    </w:p>
    <w:p w14:paraId="49B0EAF8" w14:textId="77777777" w:rsidR="00235D64" w:rsidRDefault="00235D64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2332F7C6" w14:textId="77777777" w:rsidR="00235D64" w:rsidRDefault="00000000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zamieszczenie przez organizatora mojego wizerunku utrwalonego podczas szkolenia na stronie internetowej PCEiKK w Bolesławcu.</w:t>
      </w:r>
    </w:p>
    <w:p w14:paraId="75582BF0" w14:textId="77777777" w:rsidR="00235D64" w:rsidRDefault="00235D64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529A7B31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0B74DAF3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1D004F1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……………………………………..</w:t>
      </w: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</w:p>
    <w:p w14:paraId="2FE691F3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>(podpis uczestnika)</w:t>
      </w:r>
    </w:p>
    <w:p w14:paraId="3B79EF6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</w:pPr>
      <w:r>
        <w:rPr>
          <w:rFonts w:ascii="Times New Roman" w:eastAsia="Times New Roman" w:hAnsi="Times New Roman"/>
          <w:b/>
          <w:bCs/>
          <w:sz w:val="20"/>
          <w:szCs w:val="20"/>
        </w:rPr>
        <w:t>*niepotrzebne skreślić</w:t>
      </w:r>
    </w:p>
    <w:p w14:paraId="4FE1C08B" w14:textId="77777777" w:rsidR="00235D64" w:rsidRDefault="00235D64">
      <w:pPr>
        <w:tabs>
          <w:tab w:val="center" w:pos="1701"/>
          <w:tab w:val="center" w:pos="7371"/>
        </w:tabs>
        <w:spacing w:after="0" w:line="240" w:lineRule="auto"/>
        <w:ind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01D697C8" w14:textId="77777777" w:rsidR="00AB78B8" w:rsidRDefault="00AB78B8">
      <w:pPr>
        <w:tabs>
          <w:tab w:val="center" w:pos="1701"/>
          <w:tab w:val="center" w:pos="7371"/>
        </w:tabs>
        <w:spacing w:after="0" w:line="240" w:lineRule="auto"/>
        <w:ind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1BCD2C86" w14:textId="658A3315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lastRenderedPageBreak/>
        <w:t>KLAUZULA INFORMACYJNA DLA UCZESTNIKÓW SZKOLENIA</w:t>
      </w:r>
    </w:p>
    <w:p w14:paraId="2931E0B4" w14:textId="77777777" w:rsidR="00235D64" w:rsidRDefault="00235D64">
      <w:pPr>
        <w:spacing w:after="0" w:line="240" w:lineRule="auto"/>
        <w:ind w:left="-142"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798632ED" w14:textId="77777777" w:rsidR="00235D64" w:rsidRDefault="00000000">
      <w:pPr>
        <w:spacing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 xml:space="preserve">           Zgodnie z ustawą z dnia 10 maja 2018 r. o ochronie danych osobowych (Dz. U. z 2019 r., poz. 1781), ustawą  z dnia 14 grudnia 2018 r. o ochronie danych osobowych przetwarzanych w związku z zapobieganiem   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</w:t>
      </w:r>
    </w:p>
    <w:p w14:paraId="2C5CB0A0" w14:textId="77777777" w:rsidR="00235D64" w:rsidRDefault="00000000">
      <w:pPr>
        <w:tabs>
          <w:tab w:val="left" w:pos="2552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informuję, że:</w:t>
      </w:r>
    </w:p>
    <w:p w14:paraId="7AF0ADC8" w14:textId="77777777" w:rsidR="00235D64" w:rsidRDefault="0000000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Administratorem danych osobowych osób, których dane dotyczą jest Dyrektor Powiatowego Centrum Edukacji i Kształcenia Kadr w Bolesławcu, z siedzibą przy ul. Tyrankiewiczów 11, 59-700 Bolesławiec, tel.: 075 735 18 64, e-mail: sekretariat@boleslawiec.pceikk.pl;</w:t>
      </w:r>
    </w:p>
    <w:p w14:paraId="7E47D2AE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>Kontakt z Inspektorem Ochrony Danych Osobowych Powiatowego Centrum Edukacji i Kształcenia Kadr w Bolesławcu możliwy jest pod numerem tel. 075 612 17 95;</w:t>
      </w:r>
    </w:p>
    <w:p w14:paraId="246A5553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  <w:u w:val="single"/>
        </w:rPr>
        <w:t>Dane osobowe osób, których dane dotyczą będą przetwarzane na podstawie:</w:t>
      </w:r>
    </w:p>
    <w:p w14:paraId="1E580B39" w14:textId="77777777" w:rsidR="00235D64" w:rsidRDefault="00000000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 lit a RODO, tj. osoba, której dane dotyczą wyraziła zgodę na przetwarzanie swoich danych osobowych w jednym lub większej liczbie określonych celów;</w:t>
      </w:r>
    </w:p>
    <w:p w14:paraId="32B35AC8" w14:textId="77777777" w:rsidR="00235D64" w:rsidRDefault="00000000">
      <w:pPr>
        <w:numPr>
          <w:ilvl w:val="0"/>
          <w:numId w:val="2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</w:p>
    <w:p w14:paraId="25AE72AA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na potrzeby przeprowadzenia rekrutacji na szkolenia w zakresie korzystania z doradztwa metodycznego i doskonalenia zawodowego nauczycieli;</w:t>
      </w:r>
    </w:p>
    <w:p w14:paraId="3071AC97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Podstawą prawną przetwarzania danych osobowych osób, których dane dotyczą będą zgody uczestników zgłaszających się na szkolenia w zakresie korzystania z doradztwa metodycznego i doskonalenia zawodowego nauczycieli. Kategorie przetwarzanych danych obejmują podstawowe dane osobowe tj. imię i nazwisko uczestnika/osoby kontaktowej, telefon kontaktowy, adres e-mailowy, miejsce pracy, a także szczególne kategorie danych osobowych w postaci wizerunku uczestników szkolenia;</w:t>
      </w:r>
    </w:p>
    <w:p w14:paraId="13F6E59D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praw 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14:paraId="01D379D4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w ramach dokumentacji prowadzonej przez Administratora w formie papierowej i w systemach informatycznych na podstawie przepisów prawa przez okresy określone w Jednolitym Rzeczowym Wykazie Akt zatwierdzonym przez archiwum państwowe;</w:t>
      </w:r>
    </w:p>
    <w:p w14:paraId="28F5599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Osoba, której dane dotyczą posiada: </w:t>
      </w:r>
    </w:p>
    <w:p w14:paraId="6779AED9" w14:textId="77777777" w:rsidR="00235D64" w:rsidRDefault="00000000">
      <w:pPr>
        <w:numPr>
          <w:ilvl w:val="0"/>
          <w:numId w:val="5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15 RODO, tj. prawo do żądania od administratora dostępu do danych osobowych;</w:t>
      </w:r>
    </w:p>
    <w:p w14:paraId="42359AE4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16 RODO, tj. prawo do sprostowania danych osobowych;</w:t>
      </w:r>
    </w:p>
    <w:p w14:paraId="1D83F16D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17 RODO, tj. prawo do usunięcia danych osobowych;</w:t>
      </w:r>
    </w:p>
    <w:p w14:paraId="69D198D8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18 RODO, tj. prawo do ograniczenia przetwarzania;</w:t>
      </w:r>
    </w:p>
    <w:p w14:paraId="28E183CA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20 RODO, tj. prawo do przenoszenia danych;</w:t>
      </w:r>
    </w:p>
    <w:p w14:paraId="6E89B6BE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21 RODO, tj. prawo do sprzeciwu;</w:t>
      </w:r>
    </w:p>
    <w:p w14:paraId="3434997A" w14:textId="77777777" w:rsidR="00235D64" w:rsidRDefault="00000000">
      <w:p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wobec przetwarzania, o ile inne przepisy prawa nie uniemożliwiają Administratorowi realizacji tych praw,</w:t>
      </w:r>
    </w:p>
    <w:p w14:paraId="60F099F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Osoba, której dane dotyczą posiada prawo do cofnięcia zgody w dowolnym momencie, z wyłączeniem  przypadku, gdy przetwarzanie danych odbywa się na podstawie przepisów prawa;</w:t>
      </w:r>
    </w:p>
    <w:p w14:paraId="094E6402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Osobie, której dane dotyczą przysługuje prawo wniesienia skargi do organu nadzorczego, tj. Prezesa Urzędu Ochrony Danych Osobowych w przypadku gdy uzna, że przetwarzanie danych narusza jej prawa lub wolności;</w:t>
      </w:r>
    </w:p>
    <w:p w14:paraId="1F5F4FB5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Podanie danych osobowych jest dobrowolne, ale konieczne dla realizacji wymienionych celów, brak ich podania uniemożliwi osobie, której dane dotyczą korzystanie z przysługujących na podstawie określonych przepisów praw.</w:t>
      </w:r>
    </w:p>
    <w:p w14:paraId="2681A853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i/>
          <w:sz w:val="20"/>
          <w:szCs w:val="20"/>
        </w:rPr>
      </w:pPr>
    </w:p>
    <w:p w14:paraId="57233C43" w14:textId="77777777" w:rsidR="00235D64" w:rsidRDefault="00000000">
      <w:pPr>
        <w:spacing w:after="0" w:line="240" w:lineRule="auto"/>
        <w:ind w:left="567" w:right="-710" w:hanging="567"/>
        <w:jc w:val="right"/>
      </w:pPr>
      <w:r>
        <w:rPr>
          <w:rFonts w:ascii="Times New Roman" w:eastAsia="Times New Roman" w:hAnsi="Times New Roman"/>
          <w:i/>
          <w:sz w:val="20"/>
          <w:szCs w:val="20"/>
        </w:rPr>
        <w:t>Administrator Danych Osobowych</w:t>
      </w:r>
    </w:p>
    <w:p w14:paraId="7DCBB472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14:paraId="0AD67F04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  <w:t>……..…………………………..</w:t>
      </w:r>
    </w:p>
    <w:p w14:paraId="61D36AD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                                                                      (podpis uczestnika)</w:t>
      </w:r>
    </w:p>
    <w:sectPr w:rsidR="00235D6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C26FC" w14:textId="77777777" w:rsidR="004F607A" w:rsidRDefault="004F607A">
      <w:pPr>
        <w:spacing w:after="0" w:line="240" w:lineRule="auto"/>
      </w:pPr>
      <w:r>
        <w:separator/>
      </w:r>
    </w:p>
  </w:endnote>
  <w:endnote w:type="continuationSeparator" w:id="0">
    <w:p w14:paraId="44BEB657" w14:textId="77777777" w:rsidR="004F607A" w:rsidRDefault="004F6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D9032" w14:textId="77777777" w:rsidR="004F607A" w:rsidRDefault="004F60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04608E" w14:textId="77777777" w:rsidR="004F607A" w:rsidRDefault="004F6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6B17"/>
    <w:multiLevelType w:val="multilevel"/>
    <w:tmpl w:val="3F3A072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F13469"/>
    <w:multiLevelType w:val="multilevel"/>
    <w:tmpl w:val="FAC0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4026E"/>
    <w:multiLevelType w:val="hybridMultilevel"/>
    <w:tmpl w:val="B7D28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A6AC1"/>
    <w:multiLevelType w:val="multilevel"/>
    <w:tmpl w:val="5F0CCAA0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4" w15:restartNumberingAfterBreak="0">
    <w:nsid w:val="3F0B4DE6"/>
    <w:multiLevelType w:val="hybridMultilevel"/>
    <w:tmpl w:val="4C420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E64D63"/>
    <w:multiLevelType w:val="multilevel"/>
    <w:tmpl w:val="19E23B8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971747013">
    <w:abstractNumId w:val="3"/>
  </w:num>
  <w:num w:numId="2" w16cid:durableId="1849051702">
    <w:abstractNumId w:val="5"/>
  </w:num>
  <w:num w:numId="3" w16cid:durableId="1096749201">
    <w:abstractNumId w:val="5"/>
    <w:lvlOverride w:ilvl="0">
      <w:startOverride w:val="1"/>
    </w:lvlOverride>
  </w:num>
  <w:num w:numId="4" w16cid:durableId="1499080513">
    <w:abstractNumId w:val="0"/>
  </w:num>
  <w:num w:numId="5" w16cid:durableId="842205363">
    <w:abstractNumId w:val="0"/>
    <w:lvlOverride w:ilvl="0">
      <w:startOverride w:val="1"/>
    </w:lvlOverride>
  </w:num>
  <w:num w:numId="6" w16cid:durableId="1190414465">
    <w:abstractNumId w:val="1"/>
  </w:num>
  <w:num w:numId="7" w16cid:durableId="1622685734">
    <w:abstractNumId w:val="2"/>
  </w:num>
  <w:num w:numId="8" w16cid:durableId="1155563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64"/>
    <w:rsid w:val="00037298"/>
    <w:rsid w:val="00085290"/>
    <w:rsid w:val="000D3EC8"/>
    <w:rsid w:val="001956B8"/>
    <w:rsid w:val="00235D64"/>
    <w:rsid w:val="00440E40"/>
    <w:rsid w:val="004F607A"/>
    <w:rsid w:val="005C26EB"/>
    <w:rsid w:val="00657EEE"/>
    <w:rsid w:val="007B4838"/>
    <w:rsid w:val="0088379D"/>
    <w:rsid w:val="00AB78B8"/>
    <w:rsid w:val="00BC2882"/>
    <w:rsid w:val="00EB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8EEF"/>
  <w15:docId w15:val="{C8EBA2B4-AF12-4761-BB8F-AD2E0387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v1gmail-msolistparagraph">
    <w:name w:val="v1gmail-msolistparagraph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B78B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B78B8"/>
    <w:rPr>
      <w:i/>
      <w:iCs/>
    </w:rPr>
  </w:style>
  <w:style w:type="character" w:styleId="Pogrubienie">
    <w:name w:val="Strong"/>
    <w:basedOn w:val="Domylnaczcionkaakapitu"/>
    <w:qFormat/>
    <w:rsid w:val="00085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boleslawiec.pceik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1377</Words>
  <Characters>8264</Characters>
  <Application>Microsoft Office Word</Application>
  <DocSecurity>0</DocSecurity>
  <Lines>68</Lines>
  <Paragraphs>19</Paragraphs>
  <ScaleCrop>false</ScaleCrop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Edukacji i Kształcenia Kadr w Bolesławcu PCEiKK</dc:creator>
  <dc:description/>
  <cp:lastModifiedBy>Powiatowe Centrum Edukacji i Kształcenia Kadr w Bolesławcu PCEiKK</cp:lastModifiedBy>
  <cp:revision>2</cp:revision>
  <dcterms:created xsi:type="dcterms:W3CDTF">2025-09-19T08:51:00Z</dcterms:created>
  <dcterms:modified xsi:type="dcterms:W3CDTF">2025-09-19T08:51:00Z</dcterms:modified>
</cp:coreProperties>
</file>