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34D" w:rsidRPr="00EB034D" w:rsidRDefault="00EB034D" w:rsidP="00EB0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EB034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Webinary</w:t>
      </w:r>
      <w:proofErr w:type="spellEnd"/>
      <w:r w:rsidRPr="00EB034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dla nauczycieli przedmiotów zawodowych</w:t>
      </w:r>
    </w:p>
    <w:p w:rsidR="00EB034D" w:rsidRPr="00EB034D" w:rsidRDefault="00EB034D" w:rsidP="00EB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EB034D" w:rsidRPr="00EB034D" w:rsidRDefault="00EB034D" w:rsidP="00EB0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hyperlink r:id="rId4" w:tgtFrame="_blank" w:tooltip="Debata" w:history="1">
        <w:r w:rsidRPr="00EB034D">
          <w:rPr>
            <w:rFonts w:ascii="Times New Roman" w:eastAsia="Times New Roman" w:hAnsi="Times New Roman" w:cs="Times New Roman"/>
            <w:i/>
            <w:iCs/>
            <w:color w:val="0069A6"/>
            <w:sz w:val="24"/>
            <w:szCs w:val="24"/>
            <w:u w:val="single"/>
            <w:lang w:eastAsia="pl-PL"/>
          </w:rPr>
          <w:br/>
          <w:t>Debata Branżowa Sektorowej Rady Ds. Kompetencji Sektora Chemicznego</w:t>
        </w:r>
      </w:hyperlink>
      <w:r w:rsidRPr="00EB034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– 16.11.21 r. – podczas X Forum Naukowo Gospodarczego 'CHEMIKA Expo" w Szczecinie.</w:t>
      </w:r>
    </w:p>
    <w:p w:rsidR="00EB034D" w:rsidRPr="00EB034D" w:rsidRDefault="00EB034D" w:rsidP="00EB0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EB034D" w:rsidRPr="00EB034D" w:rsidRDefault="00EB034D" w:rsidP="00EB0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B034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Związek Pracodawców Motoryzacji i Artykułów Przemysłowych organizuje 30.11.21 r. konferencję online: </w:t>
      </w:r>
      <w:hyperlink r:id="rId5" w:tgtFrame="_blank" w:tooltip="Konferencja" w:history="1">
        <w:r w:rsidRPr="00EB034D">
          <w:rPr>
            <w:rFonts w:ascii="Times New Roman" w:eastAsia="Times New Roman" w:hAnsi="Times New Roman" w:cs="Times New Roman"/>
            <w:i/>
            <w:iCs/>
            <w:color w:val="0069A6"/>
            <w:sz w:val="24"/>
            <w:szCs w:val="24"/>
            <w:u w:val="single"/>
            <w:lang w:eastAsia="pl-PL"/>
          </w:rPr>
          <w:t xml:space="preserve">Nowe kompetencje na nowe czasy. IV Ogólnopolska Konferencja upowszechniająca działania Rady ds. Kompetencji w sektorze motoryzacyjnym ze szczególnym uwzględnieniem </w:t>
        </w:r>
        <w:proofErr w:type="spellStart"/>
        <w:r w:rsidRPr="00EB034D">
          <w:rPr>
            <w:rFonts w:ascii="Times New Roman" w:eastAsia="Times New Roman" w:hAnsi="Times New Roman" w:cs="Times New Roman"/>
            <w:i/>
            <w:iCs/>
            <w:color w:val="0069A6"/>
            <w:sz w:val="24"/>
            <w:szCs w:val="24"/>
            <w:u w:val="single"/>
            <w:lang w:eastAsia="pl-PL"/>
          </w:rPr>
          <w:t>elektromobilności</w:t>
        </w:r>
        <w:proofErr w:type="spellEnd"/>
      </w:hyperlink>
      <w:r w:rsidRPr="00EB034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 Konferencja organizowana jest w ramach projektu współfinansowanego ze środków Unii Europejskiej w ramach Europejskiego Funduszu Społecznego.</w:t>
      </w:r>
    </w:p>
    <w:p w:rsidR="00EB034D" w:rsidRPr="00EB034D" w:rsidRDefault="00EB034D" w:rsidP="00EB0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EB034D" w:rsidRPr="00EB034D" w:rsidRDefault="00EB034D" w:rsidP="00EB0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hyperlink r:id="rId6" w:tgtFrame="_blank" w:tooltip="Webinar" w:history="1">
        <w:r w:rsidRPr="00EB034D">
          <w:rPr>
            <w:rFonts w:ascii="Times New Roman" w:eastAsia="Times New Roman" w:hAnsi="Times New Roman" w:cs="Times New Roman"/>
            <w:i/>
            <w:iCs/>
            <w:color w:val="0069A6"/>
            <w:sz w:val="24"/>
            <w:szCs w:val="24"/>
            <w:u w:val="single"/>
            <w:lang w:eastAsia="pl-PL"/>
          </w:rPr>
          <w:t>Edukacja z Primusem - Dzień z Przedsiębiorcą</w:t>
        </w:r>
      </w:hyperlink>
      <w:r w:rsidRPr="00EB034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– 30 października 2021 r. o godz. 10:00 w wersji online. Spotkanie m.in. dla uczniów chcących poszerzyć swoją wiedzę z zakresu przedsiębiorczości, finansów i rozpocząć swoją przygodę z biznesem.</w:t>
      </w:r>
    </w:p>
    <w:p w:rsidR="00EB034D" w:rsidRPr="00EB034D" w:rsidRDefault="00EB034D" w:rsidP="00EB0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EB034D" w:rsidRPr="00EB034D" w:rsidRDefault="00EB034D" w:rsidP="00EB0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hyperlink r:id="rId7" w:tgtFrame="_blank" w:tooltip="Konferencja" w:history="1">
        <w:r w:rsidRPr="00EB034D">
          <w:rPr>
            <w:rFonts w:ascii="Times New Roman" w:eastAsia="Times New Roman" w:hAnsi="Times New Roman" w:cs="Times New Roman"/>
            <w:i/>
            <w:iCs/>
            <w:color w:val="0069A6"/>
            <w:sz w:val="24"/>
            <w:szCs w:val="24"/>
            <w:u w:val="single"/>
            <w:lang w:eastAsia="pl-PL"/>
          </w:rPr>
          <w:t>Konferencja online Etyka sztucznej inteligencji: od zasad do praktyki. Skuteczny rozwój i wdrażanie godnej zaufania AI</w:t>
        </w:r>
      </w:hyperlink>
      <w:r w:rsidRPr="00EB034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– 16.11.21 r. Instytut </w:t>
      </w:r>
      <w:proofErr w:type="spellStart"/>
      <w:r w:rsidRPr="00EB034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Humanites</w:t>
      </w:r>
      <w:proofErr w:type="spellEnd"/>
      <w:r w:rsidRPr="00EB034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455CE7" w:rsidRPr="00347DE3" w:rsidRDefault="00347DE3" w:rsidP="00EB034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tooltip="Webinar" w:history="1">
        <w:r w:rsidRPr="00347DE3">
          <w:rPr>
            <w:rFonts w:ascii="Times New Roman" w:hAnsi="Times New Roman" w:cs="Times New Roman"/>
            <w:i/>
            <w:iCs/>
            <w:color w:val="0069A6"/>
            <w:sz w:val="24"/>
            <w:szCs w:val="24"/>
            <w:u w:val="single"/>
            <w:shd w:val="clear" w:color="auto" w:fill="FFFFFF"/>
          </w:rPr>
          <w:br/>
        </w:r>
        <w:proofErr w:type="spellStart"/>
        <w:r w:rsidRPr="00347DE3">
          <w:rPr>
            <w:rStyle w:val="Hipercze"/>
            <w:rFonts w:ascii="Times New Roman" w:hAnsi="Times New Roman" w:cs="Times New Roman"/>
            <w:i/>
            <w:iCs/>
            <w:color w:val="0069A6"/>
            <w:sz w:val="24"/>
            <w:szCs w:val="24"/>
            <w:shd w:val="clear" w:color="auto" w:fill="FFFFFF"/>
          </w:rPr>
          <w:t>Webinar</w:t>
        </w:r>
        <w:proofErr w:type="spellEnd"/>
        <w:r w:rsidRPr="00347DE3">
          <w:rPr>
            <w:rStyle w:val="Hipercze"/>
            <w:rFonts w:ascii="Times New Roman" w:hAnsi="Times New Roman" w:cs="Times New Roman"/>
            <w:i/>
            <w:iCs/>
            <w:color w:val="0069A6"/>
            <w:sz w:val="24"/>
            <w:szCs w:val="24"/>
            <w:shd w:val="clear" w:color="auto" w:fill="FFFFFF"/>
          </w:rPr>
          <w:t xml:space="preserve"> "Wspieranie proaktywnej postawy uczniów (inicjatywności)"</w:t>
        </w:r>
      </w:hyperlink>
      <w:r w:rsidRPr="00347D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z cyklu </w:t>
      </w:r>
      <w:proofErr w:type="spellStart"/>
      <w:r w:rsidRPr="00347D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Edu</w:t>
      </w:r>
      <w:proofErr w:type="spellEnd"/>
      <w:r w:rsidRPr="00347D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Generator - kompetencje pr</w:t>
      </w:r>
      <w:bookmarkStart w:id="0" w:name="_GoBack"/>
      <w:bookmarkEnd w:id="0"/>
      <w:r w:rsidRPr="00347D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zyszłości, 25 października 2021 r., godz. 17:00-19:00.</w:t>
      </w:r>
    </w:p>
    <w:sectPr w:rsidR="00455CE7" w:rsidRPr="00347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4D"/>
    <w:rsid w:val="00347DE3"/>
    <w:rsid w:val="00455CE7"/>
    <w:rsid w:val="00EB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5ECE"/>
  <w15:chartTrackingRefBased/>
  <w15:docId w15:val="{76417299-7277-49F1-808A-F3B96FF4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7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ea.pl/pl/wydarzenie/edugenerator25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venea.pl/pl/wydarzenie/cetkonferencja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ea.pl/pl/wydarzenie/przedsiebiorcaprimus" TargetMode="External"/><Relationship Id="rId5" Type="http://schemas.openxmlformats.org/officeDocument/2006/relationships/hyperlink" Target="https://online.ikongres.pl/conference/iv_konferencja_nowe_kompetencje_na_nowe_czasy?utm_source=qrcode&amp;utm_medium=print&amp;utm_campaign=materialy_drukowan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venea.pl/pl/wydarzenie/debata-branzow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2021-10-20T09:25:00Z</dcterms:created>
  <dcterms:modified xsi:type="dcterms:W3CDTF">2021-10-20T09:29:00Z</dcterms:modified>
</cp:coreProperties>
</file>