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A7E3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Zapraszamy na bezpłatne szkolenie dla nauczycieli powiatu bolesławieckiego:</w:t>
      </w:r>
    </w:p>
    <w:p w14:paraId="43D47479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b/>
          <w:bCs/>
          <w:sz w:val="24"/>
          <w:szCs w:val="24"/>
          <w:lang w:eastAsia="zh-CN" w:bidi="hi-IN"/>
        </w:rPr>
      </w:pPr>
      <w:bookmarkStart w:id="0" w:name="_Hlk209170362"/>
      <w:r w:rsidRPr="005E4615">
        <w:rPr>
          <w:rFonts w:ascii="Liberation Serif" w:eastAsia="SimSun" w:hAnsi="Liberation Serif" w:cs="Mangal"/>
          <w:b/>
          <w:bCs/>
          <w:sz w:val="24"/>
          <w:szCs w:val="24"/>
          <w:lang w:eastAsia="zh-CN" w:bidi="hi-IN"/>
        </w:rPr>
        <w:t>„Edukacja zdrowotna - nieobowiązkowy przedmiot o zdrowiu”</w:t>
      </w:r>
    </w:p>
    <w:bookmarkEnd w:id="0"/>
    <w:p w14:paraId="48852AF6" w14:textId="29B46B38" w:rsidR="005E4615" w:rsidRPr="005E4615" w:rsidRDefault="005E4615" w:rsidP="005E4615">
      <w:pPr>
        <w:numPr>
          <w:ilvl w:val="0"/>
          <w:numId w:val="6"/>
        </w:num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30.09.2025 r. w godz. 13:00 – 16:00, w Powiatowym Centrum Edukacji i Kształcenia Kadr w Bolesławcu, przy ul. H. i W. Tyrankiewiczów 11,</w:t>
      </w:r>
    </w:p>
    <w:p w14:paraId="37CDF383" w14:textId="08865090" w:rsidR="005E4615" w:rsidRPr="005E4615" w:rsidRDefault="005E4615" w:rsidP="005E4615">
      <w:pPr>
        <w:numPr>
          <w:ilvl w:val="0"/>
          <w:numId w:val="6"/>
        </w:num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Prowadząca - Jolanta Malanowska </w:t>
      </w:r>
      <w:r w:rsid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– konsultant DODN w specjalności: </w:t>
      </w:r>
      <w:r w:rsidR="001C042C" w:rsidRP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>edukacj</w:t>
      </w:r>
      <w:r w:rsid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a </w:t>
      </w:r>
      <w:r w:rsidR="001C042C" w:rsidRP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>zdrowotn</w:t>
      </w:r>
      <w:r w:rsid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>a</w:t>
      </w:r>
      <w:r w:rsidR="001C042C" w:rsidRP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>, promocja zdrowia, profilaktyka uzależnień</w:t>
      </w:r>
      <w:r w:rsid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>; i</w:t>
      </w:r>
      <w:r w:rsidR="001C042C" w:rsidRP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nstruktor i realizator programów profilaktycznych </w:t>
      </w:r>
      <w:r w:rsid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i </w:t>
      </w:r>
      <w:r w:rsidR="001C042C" w:rsidRP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>wychowawczych</w:t>
      </w:r>
      <w:r w:rsid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>, specjalista w dziedzinie profilaktyki szkolnej i rodzinnej oraz interwencji profilaktycznej w szkole.</w:t>
      </w:r>
    </w:p>
    <w:p w14:paraId="7303C1C0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14:paraId="722CE8CB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b/>
          <w:bCs/>
          <w:sz w:val="24"/>
          <w:szCs w:val="24"/>
          <w:lang w:eastAsia="zh-CN" w:bidi="hi-IN"/>
        </w:rPr>
        <w:t>Celem szkolenia</w:t>
      </w: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jest zapoznanie nauczycieli z podstawowymi wiadomościami na temat edukacji zdrowotnej i sposobami wprowadzania ich na poszczególnych etapach edukacyjnych.</w:t>
      </w:r>
    </w:p>
    <w:p w14:paraId="3FEBB24D" w14:textId="77777777" w:rsidR="005E4615" w:rsidRPr="005E4615" w:rsidRDefault="005E4615" w:rsidP="005E4615">
      <w:pPr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14:paraId="502405DE" w14:textId="77777777" w:rsidR="005E4615" w:rsidRPr="005E4615" w:rsidRDefault="005E4615" w:rsidP="005E4615">
      <w:pPr>
        <w:spacing w:after="0" w:line="240" w:lineRule="auto"/>
        <w:rPr>
          <w:rFonts w:ascii="Liberation Serif" w:eastAsia="SimSun" w:hAnsi="Liberation Serif" w:cs="Mangal" w:hint="eastAsia"/>
          <w:b/>
          <w:bCs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b/>
          <w:bCs/>
          <w:sz w:val="24"/>
          <w:szCs w:val="24"/>
          <w:lang w:eastAsia="zh-CN" w:bidi="hi-IN"/>
        </w:rPr>
        <w:t>Program szkolenia:</w:t>
      </w:r>
    </w:p>
    <w:p w14:paraId="110203F2" w14:textId="77777777" w:rsidR="005E4615" w:rsidRPr="005E4615" w:rsidRDefault="005E4615" w:rsidP="005E4615">
      <w:pPr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14:paraId="155E1CC7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1. Wprowadzenie – edukacja zdrowotna w systemie wychowawczym szkoły.</w:t>
      </w:r>
    </w:p>
    <w:p w14:paraId="5682CB2B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2. Podstawa programowa – krótkie omówienie jedenastu działów </w:t>
      </w:r>
      <w:proofErr w:type="spellStart"/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e.z</w:t>
      </w:r>
      <w:proofErr w:type="spellEnd"/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. – warsztat.</w:t>
      </w:r>
    </w:p>
    <w:p w14:paraId="72B91865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3. Program nauczania dla poszczególnych etapów i klas, jak z niego korzystać.</w:t>
      </w:r>
    </w:p>
    <w:p w14:paraId="41E9CA7C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4. Analiza wybranych scenariuszy zajęć, pokazać źródła, ewentualne sposoby modyfikacji.</w:t>
      </w:r>
    </w:p>
    <w:p w14:paraId="4109D130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5. Odporność psychiczna – omówienie działu, na co zwrócić szczególną uwagę, scenariusz „stres”.</w:t>
      </w:r>
    </w:p>
    <w:p w14:paraId="30AAE59F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6. Edukacja seksualna – predyspozycje nauczyciela, pomoc specjalistów z zewnątrz, podział na grupy, odniesienie do podstawy programowej.</w:t>
      </w:r>
    </w:p>
    <w:p w14:paraId="2737CDAB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14:paraId="22D9E8D9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Skan opieczętowanego i podpisanego przez dyrektora szkoły zgłoszenia na szkolenie należy przesłać na adres </w:t>
      </w:r>
      <w:hyperlink r:id="rId7" w:history="1">
        <w:r w:rsidRPr="005E4615">
          <w:rPr>
            <w:rFonts w:ascii="Liberation Serif" w:eastAsia="SimSun" w:hAnsi="Liberation Serif" w:cs="Mangal"/>
            <w:color w:val="0563C1" w:themeColor="hyperlink"/>
            <w:sz w:val="24"/>
            <w:szCs w:val="24"/>
            <w:u w:val="single"/>
            <w:lang w:eastAsia="zh-CN" w:bidi="hi-IN"/>
          </w:rPr>
          <w:t>sekretariat@boleslawiec.pceikk.pl</w:t>
        </w:r>
      </w:hyperlink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do dnia 26.09.2025 r.</w:t>
      </w:r>
    </w:p>
    <w:p w14:paraId="1CC68A80" w14:textId="77777777" w:rsidR="005E4615" w:rsidRPr="005E4615" w:rsidRDefault="005E4615" w:rsidP="005E4615">
      <w:pPr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14:paraId="21C9DBEC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364F076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936B396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1D36AD5" w14:textId="0A45CEF4" w:rsidR="00235D64" w:rsidRDefault="00235D64" w:rsidP="00EA2753">
      <w:pPr>
        <w:tabs>
          <w:tab w:val="center" w:pos="1701"/>
          <w:tab w:val="center" w:pos="7371"/>
        </w:tabs>
        <w:spacing w:after="0" w:line="240" w:lineRule="auto"/>
        <w:ind w:right="-710"/>
      </w:pP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51D8" w14:textId="77777777" w:rsidR="00ED503E" w:rsidRDefault="00ED503E">
      <w:pPr>
        <w:spacing w:after="0" w:line="240" w:lineRule="auto"/>
      </w:pPr>
      <w:r>
        <w:separator/>
      </w:r>
    </w:p>
  </w:endnote>
  <w:endnote w:type="continuationSeparator" w:id="0">
    <w:p w14:paraId="3DCB2EC5" w14:textId="77777777" w:rsidR="00ED503E" w:rsidRDefault="00ED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97CA" w14:textId="77777777" w:rsidR="00ED503E" w:rsidRDefault="00ED50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03BA38" w14:textId="77777777" w:rsidR="00ED503E" w:rsidRDefault="00ED5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AA3874"/>
    <w:multiLevelType w:val="hybridMultilevel"/>
    <w:tmpl w:val="E55CA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7013">
    <w:abstractNumId w:val="1"/>
  </w:num>
  <w:num w:numId="2" w16cid:durableId="1849051702">
    <w:abstractNumId w:val="2"/>
  </w:num>
  <w:num w:numId="3" w16cid:durableId="1096749201">
    <w:abstractNumId w:val="2"/>
    <w:lvlOverride w:ilvl="0">
      <w:startOverride w:val="1"/>
    </w:lvlOverride>
  </w:num>
  <w:num w:numId="4" w16cid:durableId="1499080513">
    <w:abstractNumId w:val="0"/>
  </w:num>
  <w:num w:numId="5" w16cid:durableId="842205363">
    <w:abstractNumId w:val="0"/>
    <w:lvlOverride w:ilvl="0">
      <w:startOverride w:val="1"/>
    </w:lvlOverride>
  </w:num>
  <w:num w:numId="6" w16cid:durableId="1098332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37298"/>
    <w:rsid w:val="000D3EC8"/>
    <w:rsid w:val="001956B8"/>
    <w:rsid w:val="001C042C"/>
    <w:rsid w:val="00235D64"/>
    <w:rsid w:val="00350FC8"/>
    <w:rsid w:val="00436C0F"/>
    <w:rsid w:val="00440E40"/>
    <w:rsid w:val="005C26EB"/>
    <w:rsid w:val="005E4615"/>
    <w:rsid w:val="00657EEE"/>
    <w:rsid w:val="0088379D"/>
    <w:rsid w:val="00AB78B8"/>
    <w:rsid w:val="00BB2993"/>
    <w:rsid w:val="00BC2882"/>
    <w:rsid w:val="00EA2753"/>
    <w:rsid w:val="00EB046E"/>
    <w:rsid w:val="00ED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paragraph" w:customStyle="1" w:styleId="Standard">
    <w:name w:val="Standard"/>
    <w:rsid w:val="005E4615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5</cp:revision>
  <dcterms:created xsi:type="dcterms:W3CDTF">2025-09-19T08:35:00Z</dcterms:created>
  <dcterms:modified xsi:type="dcterms:W3CDTF">2025-09-22T05:57:00Z</dcterms:modified>
</cp:coreProperties>
</file>